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59" w:rsidRPr="00FA013C" w:rsidRDefault="002B4A59" w:rsidP="00FA013C">
      <w:pPr>
        <w:pStyle w:val="Default"/>
        <w:jc w:val="both"/>
        <w:rPr>
          <w:sz w:val="28"/>
          <w:szCs w:val="28"/>
        </w:rPr>
      </w:pPr>
    </w:p>
    <w:p w:rsidR="00FA013C" w:rsidRDefault="002B4A59" w:rsidP="00FA013C">
      <w:pPr>
        <w:pStyle w:val="Default"/>
        <w:jc w:val="center"/>
        <w:rPr>
          <w:b/>
          <w:bCs/>
          <w:sz w:val="28"/>
          <w:szCs w:val="28"/>
        </w:rPr>
      </w:pPr>
      <w:r w:rsidRPr="00FA013C">
        <w:rPr>
          <w:b/>
          <w:bCs/>
          <w:sz w:val="28"/>
          <w:szCs w:val="28"/>
        </w:rPr>
        <w:t>Описание образовательной программы</w:t>
      </w:r>
      <w:r w:rsidR="00FA013C">
        <w:rPr>
          <w:b/>
          <w:bCs/>
          <w:sz w:val="28"/>
          <w:szCs w:val="28"/>
        </w:rPr>
        <w:t xml:space="preserve"> дошко</w:t>
      </w:r>
      <w:bookmarkStart w:id="0" w:name="_GoBack"/>
      <w:bookmarkEnd w:id="0"/>
      <w:r w:rsidR="00FA013C">
        <w:rPr>
          <w:b/>
          <w:bCs/>
          <w:sz w:val="28"/>
          <w:szCs w:val="28"/>
        </w:rPr>
        <w:t xml:space="preserve">льного образования Детского сада № 145 открытого акционерного общества </w:t>
      </w:r>
    </w:p>
    <w:p w:rsidR="002B4A59" w:rsidRDefault="00FA013C" w:rsidP="00FA0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«Российские железные дороги»</w:t>
      </w:r>
    </w:p>
    <w:p w:rsidR="00FA013C" w:rsidRPr="00FA013C" w:rsidRDefault="00FA013C" w:rsidP="00FA013C">
      <w:pPr>
        <w:pStyle w:val="Default"/>
        <w:jc w:val="center"/>
        <w:rPr>
          <w:sz w:val="28"/>
          <w:szCs w:val="28"/>
        </w:rPr>
      </w:pPr>
    </w:p>
    <w:p w:rsidR="00FA013C" w:rsidRPr="00AF1EC1" w:rsidRDefault="00FA013C" w:rsidP="00FA01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>Образовательная программа дошкольного образования (далее Программа) Частного дошкольного образовательного  учреждения «Детский сад  №145   ОАО  «РЖД» (далее Детский сад № 145 ОАО «РЖД») разработана в соответствии с требованиями основных нормативно-правовых документов:</w:t>
      </w:r>
    </w:p>
    <w:p w:rsidR="00FA013C" w:rsidRPr="00AF1EC1" w:rsidRDefault="00FA013C" w:rsidP="00FA01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 xml:space="preserve">      1.  Закон РФ «Об образовании в Российской Федерации» от «29» декабря 2012 года № 273.</w:t>
      </w:r>
    </w:p>
    <w:p w:rsidR="00FA013C" w:rsidRPr="00AF1EC1" w:rsidRDefault="00FA013C" w:rsidP="00FA01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 xml:space="preserve">      2. Постановление Главного государственного санитарного врача РФ от «15» мая 2013 № 26</w:t>
      </w:r>
      <w:proofErr w:type="gramStart"/>
      <w:r w:rsidRPr="00AF1EC1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AF1EC1">
        <w:rPr>
          <w:rFonts w:ascii="Times New Roman" w:hAnsi="Times New Roman"/>
          <w:color w:val="000000"/>
          <w:sz w:val="24"/>
          <w:szCs w:val="24"/>
        </w:rPr>
        <w:t xml:space="preserve">б утверждении СанПиН 2.4.1.3049-13 «Санитарно-эпидемиологические требования  к устройству, содержанию  и организации режима работы в дошкольных образовательных организациях» (далее - СанПиН). </w:t>
      </w:r>
    </w:p>
    <w:p w:rsidR="00FA013C" w:rsidRPr="00AF1EC1" w:rsidRDefault="00FA013C" w:rsidP="00FA013C">
      <w:pPr>
        <w:shd w:val="clear" w:color="auto" w:fill="FFFFFF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 xml:space="preserve">     3. Приказ Министерства образования и науки Российской Федерации «Об утверждении федерального государственного образовательного стандарта  дошкольного образования»  от «17» октября 2013 года № 1155.</w:t>
      </w:r>
    </w:p>
    <w:p w:rsidR="00FA013C" w:rsidRDefault="00FA013C" w:rsidP="00FA013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 xml:space="preserve">      4</w:t>
      </w:r>
      <w:r w:rsidRPr="00AF1EC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Комментарии </w:t>
      </w:r>
      <w:r w:rsidRPr="00AF1EC1">
        <w:rPr>
          <w:rFonts w:ascii="Times New Roman" w:hAnsi="Times New Roman"/>
          <w:color w:val="000000"/>
          <w:sz w:val="24"/>
          <w:szCs w:val="24"/>
        </w:rPr>
        <w:t>Министерства</w:t>
      </w:r>
      <w:proofErr w:type="gramEnd"/>
      <w:r w:rsidRPr="00AF1EC1">
        <w:rPr>
          <w:rFonts w:ascii="Times New Roman" w:hAnsi="Times New Roman"/>
          <w:color w:val="000000"/>
          <w:sz w:val="24"/>
          <w:szCs w:val="24"/>
        </w:rPr>
        <w:t xml:space="preserve"> образования и науки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 ФГОС ДО от «28» февраля 2014 года, № 08-249.</w:t>
      </w:r>
    </w:p>
    <w:p w:rsidR="00FA013C" w:rsidRDefault="00FA013C" w:rsidP="00FA013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5. </w:t>
      </w:r>
      <w:r w:rsidRPr="00AF1EC1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ДО» от «30» августа 2013 года.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A013C" w:rsidRPr="00AF1EC1" w:rsidRDefault="00FA013C" w:rsidP="00FA013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6. </w:t>
      </w:r>
      <w:r w:rsidRPr="00AF1EC1">
        <w:rPr>
          <w:rFonts w:ascii="Times New Roman" w:hAnsi="Times New Roman"/>
          <w:color w:val="000000"/>
          <w:sz w:val="24"/>
          <w:szCs w:val="24"/>
        </w:rPr>
        <w:t xml:space="preserve">Устав  Детского сада №145 ОАО «РЖД», утвержденный распоряжением от «31» июля 2015 года.                                                                                                                                                                      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7</w:t>
      </w:r>
      <w:r w:rsidRPr="00AF1EC1">
        <w:rPr>
          <w:rFonts w:ascii="Times New Roman" w:hAnsi="Times New Roman"/>
          <w:sz w:val="24"/>
          <w:szCs w:val="24"/>
        </w:rPr>
        <w:t xml:space="preserve">. Лицензия  на осуществление образовательной деятельности, выданная Главным управлением образования Курганской области  от  «09» ноября 2015 года, </w:t>
      </w:r>
      <w:proofErr w:type="gramStart"/>
      <w:r w:rsidRPr="00AF1EC1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AF1EC1">
        <w:rPr>
          <w:rFonts w:ascii="Times New Roman" w:hAnsi="Times New Roman"/>
          <w:sz w:val="24"/>
          <w:szCs w:val="24"/>
        </w:rPr>
        <w:t xml:space="preserve">   № 460, серия -45Л01,  № 0000405.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8</w:t>
      </w:r>
      <w:r w:rsidRPr="00AF1EC1">
        <w:rPr>
          <w:rFonts w:ascii="Times New Roman" w:hAnsi="Times New Roman"/>
          <w:sz w:val="24"/>
          <w:szCs w:val="24"/>
        </w:rPr>
        <w:t xml:space="preserve">. Лицензия  на осуществление медицинской  деятельности, выданная Департаментом Здравоохранения Курганской области  от «11» ноября 2015 года, </w:t>
      </w:r>
      <w:proofErr w:type="gramStart"/>
      <w:r w:rsidRPr="00AF1EC1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AF1EC1">
        <w:rPr>
          <w:rFonts w:ascii="Times New Roman" w:hAnsi="Times New Roman"/>
          <w:sz w:val="24"/>
          <w:szCs w:val="24"/>
        </w:rPr>
        <w:t xml:space="preserve"> № ЛО-45-01-001516, серия ЛО – 45, №0002745.  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</w:t>
      </w:r>
      <w:r w:rsidRPr="00AF1EC1">
        <w:rPr>
          <w:rFonts w:ascii="Times New Roman" w:hAnsi="Times New Roman"/>
          <w:sz w:val="24"/>
          <w:szCs w:val="24"/>
        </w:rPr>
        <w:t>.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«20» мая 2015 года № 2/15.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     8. Примерная адаптированная основная образовательная программа дошкольного образования детей с задержкой психического развития, одобренная решением федерального учебно-методического объединения по общему образованию «7» декабря 2017 года № 6/17.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     9. Основная образовательная программа дошкольного образования «От рождения до школы» под редакцией Н.Е. </w:t>
      </w:r>
      <w:proofErr w:type="spellStart"/>
      <w:r w:rsidRPr="00AF1EC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F1EC1">
        <w:rPr>
          <w:rFonts w:ascii="Times New Roman" w:hAnsi="Times New Roman"/>
          <w:sz w:val="24"/>
          <w:szCs w:val="24"/>
        </w:rPr>
        <w:t xml:space="preserve">, Т.С. Комаровой, М.А. Васильевой. – 3 –е изд., </w:t>
      </w:r>
      <w:proofErr w:type="spellStart"/>
      <w:r w:rsidRPr="00AF1EC1">
        <w:rPr>
          <w:rFonts w:ascii="Times New Roman" w:hAnsi="Times New Roman"/>
          <w:sz w:val="24"/>
          <w:szCs w:val="24"/>
        </w:rPr>
        <w:t>испр</w:t>
      </w:r>
      <w:proofErr w:type="spellEnd"/>
      <w:r w:rsidRPr="00AF1EC1">
        <w:rPr>
          <w:rFonts w:ascii="Times New Roman" w:hAnsi="Times New Roman"/>
          <w:sz w:val="24"/>
          <w:szCs w:val="24"/>
        </w:rPr>
        <w:t>. и доп. – М.: МОЗАИКА-СИНТЕЗ, 2016.</w:t>
      </w:r>
    </w:p>
    <w:p w:rsidR="00FA013C" w:rsidRPr="00AF1EC1" w:rsidRDefault="00FA013C" w:rsidP="00FA01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    Программа реализуется на государственном языке Российской Федерации (ст.14 ФЗ «Об образовании в РФ»).</w:t>
      </w:r>
    </w:p>
    <w:p w:rsidR="002B4A59" w:rsidRPr="00FA013C" w:rsidRDefault="002B4A59" w:rsidP="00FA013C">
      <w:pPr>
        <w:pStyle w:val="Default"/>
        <w:jc w:val="both"/>
        <w:rPr>
          <w:sz w:val="28"/>
          <w:szCs w:val="28"/>
        </w:rPr>
      </w:pPr>
    </w:p>
    <w:p w:rsidR="00FA013C" w:rsidRPr="00AF1EC1" w:rsidRDefault="00FA013C" w:rsidP="00FA013C">
      <w:pPr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AF1EC1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деятельности. Программа </w:t>
      </w:r>
      <w:r w:rsidRPr="00AF1EC1">
        <w:rPr>
          <w:rFonts w:ascii="Times New Roman" w:hAnsi="Times New Roman"/>
          <w:color w:val="000000"/>
          <w:sz w:val="24"/>
          <w:szCs w:val="24"/>
        </w:rPr>
        <w:t>Детского сада №145 ОАО «РЖД»:</w:t>
      </w:r>
    </w:p>
    <w:p w:rsidR="00FA013C" w:rsidRPr="00AF1EC1" w:rsidRDefault="00FA013C" w:rsidP="00FA013C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>обеспечивает развитие личности детей дошкольного возраста                 в различных видах деятельности с учетом их возрастных, индивидуальных психологических и физиологических особенностей;</w:t>
      </w:r>
    </w:p>
    <w:p w:rsidR="00FA013C" w:rsidRPr="00AF1EC1" w:rsidRDefault="00FA013C" w:rsidP="00FA013C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EC1">
        <w:rPr>
          <w:rFonts w:ascii="Times New Roman" w:hAnsi="Times New Roman"/>
          <w:sz w:val="24"/>
          <w:szCs w:val="24"/>
        </w:rPr>
        <w:lastRenderedPageBreak/>
        <w:t>направлена</w:t>
      </w:r>
      <w:proofErr w:type="gramEnd"/>
      <w:r w:rsidRPr="00AF1EC1">
        <w:rPr>
          <w:rFonts w:ascii="Times New Roman" w:hAnsi="Times New Roman"/>
          <w:sz w:val="24"/>
          <w:szCs w:val="24"/>
        </w:rPr>
        <w:t xml:space="preserve"> на создание развивающей образовательной среды, открывающей возможности позитивной социализации и индивидуализации ребенка, развития инициативы и творческих способностей на основе сотрудничества с взрослыми и сверстниками. </w:t>
      </w:r>
    </w:p>
    <w:p w:rsidR="00FA013C" w:rsidRPr="00AF1EC1" w:rsidRDefault="00FA013C" w:rsidP="00FA013C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A013C" w:rsidRPr="00AF1EC1" w:rsidRDefault="00FA013C" w:rsidP="00FA013C">
      <w:pPr>
        <w:pStyle w:val="a3"/>
        <w:tabs>
          <w:tab w:val="left" w:pos="567"/>
        </w:tabs>
        <w:spacing w:before="0" w:beforeAutospacing="0" w:after="0" w:afterAutospacing="0" w:line="247" w:lineRule="auto"/>
        <w:ind w:firstLine="709"/>
        <w:jc w:val="both"/>
      </w:pPr>
      <w:proofErr w:type="gramStart"/>
      <w:r w:rsidRPr="00AF1EC1">
        <w:t>Программа, в соответствии с Федеральным законом «Об образовании      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                 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AF1EC1">
        <w:t xml:space="preserve"> и физического развития человека, удовлетворения его образовательных потребностей и интересов.  </w:t>
      </w:r>
    </w:p>
    <w:p w:rsidR="00FA013C" w:rsidRPr="00AF1EC1" w:rsidRDefault="00FA013C" w:rsidP="00FA013C">
      <w:pPr>
        <w:pStyle w:val="a3"/>
        <w:spacing w:before="0" w:beforeAutospacing="0" w:after="0" w:afterAutospacing="0"/>
        <w:ind w:firstLine="709"/>
        <w:jc w:val="both"/>
      </w:pPr>
      <w:r w:rsidRPr="00AF1EC1">
        <w:t>Цели Программы достигаются через решение следующих задач: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охрана и укрепление физического и психического здоровья детей, в том числе их эмоционального благополучия;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формирование социокультурной среды, соответствующей возрастным и индивидуальным особенностям детей;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A013C" w:rsidRPr="00AF1EC1" w:rsidRDefault="00FA013C" w:rsidP="00FA013C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F1EC1">
        <w:t>обеспечение преемственности целей, задач и содержания дошкольного общего и начального общего образования.</w:t>
      </w:r>
    </w:p>
    <w:p w:rsidR="00FA013C" w:rsidRPr="00AF1EC1" w:rsidRDefault="00FA013C" w:rsidP="00FA01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1EC1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основана на базовых концептуальных положениях развития Детского сада №145 ОАО «РЖД»: </w:t>
      </w:r>
      <w:r w:rsidRPr="00AF1EC1">
        <w:rPr>
          <w:rFonts w:ascii="Times New Roman" w:hAnsi="Times New Roman"/>
          <w:b/>
          <w:i/>
          <w:sz w:val="24"/>
          <w:szCs w:val="24"/>
        </w:rPr>
        <w:t>сотрудничество и развитие</w:t>
      </w:r>
      <w:r w:rsidRPr="00AF1EC1">
        <w:rPr>
          <w:rFonts w:ascii="Times New Roman" w:hAnsi="Times New Roman"/>
          <w:i/>
          <w:sz w:val="24"/>
          <w:szCs w:val="24"/>
        </w:rPr>
        <w:t>.</w:t>
      </w:r>
    </w:p>
    <w:p w:rsidR="00FA013C" w:rsidRDefault="00FA013C" w:rsidP="00FA013C">
      <w:pPr>
        <w:pStyle w:val="Default"/>
        <w:jc w:val="both"/>
        <w:rPr>
          <w:sz w:val="28"/>
          <w:szCs w:val="28"/>
        </w:rPr>
      </w:pPr>
    </w:p>
    <w:p w:rsidR="002B4A59" w:rsidRPr="00FA013C" w:rsidRDefault="002B4A59" w:rsidP="00FA013C">
      <w:pPr>
        <w:pStyle w:val="Default"/>
        <w:jc w:val="both"/>
      </w:pPr>
      <w:r w:rsidRPr="00FA013C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2B4A59" w:rsidRPr="00FA013C" w:rsidRDefault="002B4A59" w:rsidP="00FA013C">
      <w:pPr>
        <w:pStyle w:val="Default"/>
        <w:jc w:val="both"/>
      </w:pPr>
      <w:r w:rsidRPr="00FA013C">
        <w:rPr>
          <w:b/>
          <w:i/>
        </w:rPr>
        <w:t>Целевой раздел Программы</w:t>
      </w:r>
      <w:r w:rsidRPr="00FA013C">
        <w:t xml:space="preserve"> определяет ее цели и задачи, принципы и подходы к формированию Программы, значимые характеристики, планируемые результаты ее освоения в виде целевых ориентиров. </w:t>
      </w:r>
    </w:p>
    <w:p w:rsidR="002B4A59" w:rsidRPr="00FA013C" w:rsidRDefault="002B4A59" w:rsidP="00FA013C">
      <w:pPr>
        <w:pStyle w:val="Default"/>
        <w:jc w:val="both"/>
      </w:pPr>
      <w:r w:rsidRPr="00FA013C">
        <w:rPr>
          <w:b/>
          <w:i/>
        </w:rPr>
        <w:lastRenderedPageBreak/>
        <w:t>Содержательный раздел Программы</w:t>
      </w:r>
      <w:r w:rsidRPr="00FA013C">
        <w:t xml:space="preserve">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особенности образовательной деятельности разных видов и культурных практик. </w:t>
      </w:r>
    </w:p>
    <w:p w:rsidR="002B4A59" w:rsidRPr="00FA013C" w:rsidRDefault="002B4A59" w:rsidP="00FA013C">
      <w:pPr>
        <w:pStyle w:val="Default"/>
        <w:jc w:val="both"/>
      </w:pPr>
      <w:r w:rsidRPr="00FA013C"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FA013C" w:rsidRDefault="002B4A59" w:rsidP="00FA013C">
      <w:pPr>
        <w:pStyle w:val="Default"/>
        <w:jc w:val="both"/>
      </w:pPr>
      <w:r w:rsidRPr="00FA013C">
        <w:t>– игровая (сюжетно-ролевая игра, игра с правилами и другие виды игры),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коммуникативная (общение и взаимодействие </w:t>
      </w:r>
      <w:proofErr w:type="gramStart"/>
      <w:r w:rsidRPr="00FA013C">
        <w:t>со</w:t>
      </w:r>
      <w:proofErr w:type="gramEnd"/>
      <w:r w:rsidRPr="00FA013C">
        <w:t xml:space="preserve"> взрослыми и другими детьми),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</w:t>
      </w:r>
      <w:proofErr w:type="gramStart"/>
      <w:r w:rsidRPr="00FA013C">
        <w:t>познавательно-исследовательская</w:t>
      </w:r>
      <w:proofErr w:type="gramEnd"/>
      <w:r w:rsidRPr="00FA013C">
        <w:t xml:space="preserve"> (исследование и познание природного и социального мира в процессе наблюдения и взаимодействия с ними), а также такими видами активности ребенка, как: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восприятие художественной литературы и фольклора,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самообслуживание и элементарный бытовой труд (в помещении и на улице),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–конструирование из разного материала, включая конструкторы, модули, бумагу, природный и иной материал,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изобразительная (рисование, лепка, аппликация), </w:t>
      </w:r>
    </w:p>
    <w:p w:rsidR="00FA013C" w:rsidRPr="00FA013C" w:rsidRDefault="00FA013C" w:rsidP="00FA013C">
      <w:pPr>
        <w:pStyle w:val="Default"/>
        <w:jc w:val="both"/>
      </w:pPr>
      <w:r w:rsidRPr="00FA013C">
        <w:t>–</w:t>
      </w:r>
      <w:proofErr w:type="gramStart"/>
      <w:r w:rsidRPr="00FA013C">
        <w:t>музыкальная</w:t>
      </w:r>
      <w:proofErr w:type="gramEnd"/>
      <w:r w:rsidRPr="00FA013C"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– </w:t>
      </w:r>
      <w:proofErr w:type="gramStart"/>
      <w:r w:rsidRPr="00FA013C">
        <w:t>двигательная</w:t>
      </w:r>
      <w:proofErr w:type="gramEnd"/>
      <w:r w:rsidRPr="00FA013C">
        <w:t xml:space="preserve"> (овладение основными движениями) формы активности ребенка.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В программе отражены способы и направления поддержки детской инициативы, формы взаимодействия педагогического коллектива с семьями воспитанников и социальным окружением.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Содержательный раздел Программы включает описание коррекционно-развивающей работы, обеспечивающей интеграцию детей с ограниченными возможностями здоровья в общество. </w:t>
      </w:r>
    </w:p>
    <w:p w:rsidR="00FA013C" w:rsidRPr="00FA013C" w:rsidRDefault="00FA013C" w:rsidP="00FA013C">
      <w:pPr>
        <w:pStyle w:val="Default"/>
        <w:jc w:val="both"/>
      </w:pPr>
      <w:r w:rsidRPr="00FA013C">
        <w:rPr>
          <w:b/>
          <w:i/>
        </w:rPr>
        <w:t>Организационный раздел Программы</w:t>
      </w:r>
      <w:r w:rsidRPr="00FA013C">
        <w:t xml:space="preserve">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 материально-технического обеспечения Программы;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-психолого-педагогических условий, обеспечивающих развитие ребенка;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-кадровые условия; </w:t>
      </w:r>
    </w:p>
    <w:p w:rsidR="00FA013C" w:rsidRPr="00FA013C" w:rsidRDefault="00FA013C" w:rsidP="00FA013C">
      <w:pPr>
        <w:pStyle w:val="Default"/>
        <w:jc w:val="both"/>
      </w:pPr>
      <w:r w:rsidRPr="00FA013C">
        <w:t>-особенностей разработки режима дня и формирования распорядка дня с учетом возрастных и индивидуальных особенностей дет</w:t>
      </w:r>
      <w:r>
        <w:t>ей;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 тематическое планирование;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 учебный план в группах; </w:t>
      </w:r>
    </w:p>
    <w:p w:rsidR="00FA013C" w:rsidRPr="00FA013C" w:rsidRDefault="00FA013C" w:rsidP="00FA013C">
      <w:pPr>
        <w:pStyle w:val="Default"/>
        <w:jc w:val="both"/>
      </w:pPr>
      <w:r w:rsidRPr="00FA013C">
        <w:t xml:space="preserve">- годовой календарный учебный график; </w:t>
      </w:r>
    </w:p>
    <w:p w:rsidR="00FA013C" w:rsidRDefault="00FA013C" w:rsidP="00FA0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13C">
        <w:rPr>
          <w:rFonts w:ascii="Times New Roman" w:hAnsi="Times New Roman"/>
          <w:sz w:val="24"/>
          <w:szCs w:val="24"/>
        </w:rPr>
        <w:t xml:space="preserve">-циклограммы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FA013C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A013C" w:rsidRDefault="00FA013C" w:rsidP="00FA0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A013C">
        <w:rPr>
          <w:rFonts w:ascii="Times New Roman" w:hAnsi="Times New Roman"/>
          <w:sz w:val="24"/>
          <w:szCs w:val="24"/>
        </w:rPr>
        <w:t>ланирование традиционных событий, праздников</w:t>
      </w:r>
      <w:r>
        <w:rPr>
          <w:rFonts w:ascii="Times New Roman" w:hAnsi="Times New Roman"/>
          <w:sz w:val="24"/>
          <w:szCs w:val="24"/>
        </w:rPr>
        <w:t>;</w:t>
      </w:r>
    </w:p>
    <w:p w:rsidR="00FA013C" w:rsidRPr="00FA013C" w:rsidRDefault="00FA013C" w:rsidP="00FA0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A013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FA013C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</w:t>
      </w:r>
      <w:r>
        <w:rPr>
          <w:rFonts w:ascii="Times New Roman" w:hAnsi="Times New Roman"/>
          <w:sz w:val="24"/>
          <w:szCs w:val="24"/>
        </w:rPr>
        <w:t>;</w:t>
      </w:r>
    </w:p>
    <w:p w:rsidR="00FA013C" w:rsidRPr="00FA013C" w:rsidRDefault="00FA013C" w:rsidP="00BD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A013C">
        <w:rPr>
          <w:rFonts w:ascii="Times New Roman" w:hAnsi="Times New Roman"/>
          <w:sz w:val="24"/>
          <w:szCs w:val="24"/>
        </w:rPr>
        <w:t>еречень нормативных, нормативно-методических документов и методических источников</w:t>
      </w:r>
      <w:r w:rsidR="00BD090E">
        <w:rPr>
          <w:rFonts w:ascii="Times New Roman" w:hAnsi="Times New Roman"/>
          <w:sz w:val="24"/>
          <w:szCs w:val="24"/>
        </w:rPr>
        <w:t>;</w:t>
      </w:r>
    </w:p>
    <w:p w:rsidR="00FA013C" w:rsidRDefault="00BD090E" w:rsidP="00BD090E">
      <w:pPr>
        <w:pStyle w:val="Default"/>
        <w:jc w:val="both"/>
      </w:pPr>
      <w:r>
        <w:t>- п</w:t>
      </w:r>
      <w:r>
        <w:t>ерспективы работы по совершенствованию и развитию содержания Программы</w:t>
      </w:r>
      <w:r>
        <w:t>.</w:t>
      </w:r>
    </w:p>
    <w:p w:rsidR="00FA013C" w:rsidRDefault="00FA013C" w:rsidP="00BD090E">
      <w:pPr>
        <w:pStyle w:val="Default"/>
        <w:jc w:val="both"/>
      </w:pPr>
    </w:p>
    <w:p w:rsidR="00FA013C" w:rsidRDefault="00FA013C" w:rsidP="00BD090E">
      <w:pPr>
        <w:pStyle w:val="Default"/>
        <w:jc w:val="both"/>
      </w:pPr>
    </w:p>
    <w:p w:rsidR="00FA013C" w:rsidRDefault="00FA013C" w:rsidP="00FA013C">
      <w:pPr>
        <w:pStyle w:val="Default"/>
        <w:jc w:val="both"/>
      </w:pPr>
    </w:p>
    <w:p w:rsidR="00FA013C" w:rsidRDefault="00FA013C" w:rsidP="00FA013C">
      <w:pPr>
        <w:pStyle w:val="Default"/>
        <w:jc w:val="both"/>
      </w:pPr>
    </w:p>
    <w:p w:rsidR="00FA013C" w:rsidRDefault="00FA013C" w:rsidP="00FA013C">
      <w:pPr>
        <w:pStyle w:val="Default"/>
        <w:jc w:val="both"/>
      </w:pPr>
    </w:p>
    <w:sectPr w:rsidR="00FA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7B7"/>
    <w:multiLevelType w:val="hybridMultilevel"/>
    <w:tmpl w:val="33D0272A"/>
    <w:lvl w:ilvl="0" w:tplc="0B587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E4849"/>
    <w:multiLevelType w:val="hybridMultilevel"/>
    <w:tmpl w:val="0CCE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2E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28"/>
    <w:rsid w:val="00123428"/>
    <w:rsid w:val="0027209A"/>
    <w:rsid w:val="002B4A59"/>
    <w:rsid w:val="00BD090E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FA013C"/>
    <w:pPr>
      <w:ind w:left="720"/>
    </w:pPr>
    <w:rPr>
      <w:rFonts w:cs="Calibri"/>
      <w:lang w:eastAsia="en-US"/>
    </w:rPr>
  </w:style>
  <w:style w:type="paragraph" w:styleId="a3">
    <w:name w:val="Normal (Web)"/>
    <w:aliases w:val="Знак Знак1"/>
    <w:basedOn w:val="a"/>
    <w:uiPriority w:val="99"/>
    <w:rsid w:val="00FA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FA013C"/>
    <w:pPr>
      <w:ind w:left="720"/>
    </w:pPr>
    <w:rPr>
      <w:rFonts w:cs="Calibri"/>
      <w:lang w:eastAsia="en-US"/>
    </w:rPr>
  </w:style>
  <w:style w:type="paragraph" w:styleId="a3">
    <w:name w:val="Normal (Web)"/>
    <w:aliases w:val="Знак Знак1"/>
    <w:basedOn w:val="a"/>
    <w:uiPriority w:val="99"/>
    <w:rsid w:val="00FA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2019-08-01T06:47:00Z</dcterms:created>
  <dcterms:modified xsi:type="dcterms:W3CDTF">2019-08-01T07:14:00Z</dcterms:modified>
</cp:coreProperties>
</file>